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7" w:rsidRPr="00EF4F57" w:rsidRDefault="00EF4F57" w:rsidP="00EF4F57">
      <w:pPr>
        <w:spacing w:after="0" w:line="33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EF4F5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Диспансеризация: что нужно знать?</w:t>
      </w:r>
    </w:p>
    <w:p w:rsidR="00EF4F57" w:rsidRPr="00EF4F57" w:rsidRDefault="00EF4F57" w:rsidP="00EF4F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ВНИМАНИЕ!</w:t>
      </w:r>
    </w:p>
    <w:p w:rsidR="00EF4F57" w:rsidRPr="00EF4F57" w:rsidRDefault="00EF4F57" w:rsidP="00EF4F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НОВЫЙ ПОРЯДОК ПРОХОЖДЕНИЯ ПРОФИЛАКТИЧЕСКИХ ОСМОТРОВ И ДИСПАНСЕРИЗАЦИИ!</w:t>
      </w:r>
    </w:p>
    <w:p w:rsidR="00EF4F57" w:rsidRPr="00EF4F57" w:rsidRDefault="00EF4F57" w:rsidP="00EF4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hyperlink r:id="rId4" w:tgtFrame="_blank" w:history="1">
        <w:r w:rsidRPr="00EF4F57">
          <w:rPr>
            <w:rFonts w:ascii="Arial" w:eastAsia="Times New Roman" w:hAnsi="Arial" w:cs="Arial"/>
            <w:color w:val="FC4949"/>
            <w:sz w:val="21"/>
            <w:lang w:eastAsia="ru-RU"/>
          </w:rPr>
          <w:t xml:space="preserve">Приказ МЗ № 124н, утверждающий новый порядок проведения </w:t>
        </w:r>
        <w:proofErr w:type="spellStart"/>
        <w:r w:rsidRPr="00EF4F57">
          <w:rPr>
            <w:rFonts w:ascii="Arial" w:eastAsia="Times New Roman" w:hAnsi="Arial" w:cs="Arial"/>
            <w:color w:val="FC4949"/>
            <w:sz w:val="21"/>
            <w:lang w:eastAsia="ru-RU"/>
          </w:rPr>
          <w:t>профосмотров</w:t>
        </w:r>
        <w:proofErr w:type="spellEnd"/>
        <w:r w:rsidRPr="00EF4F57">
          <w:rPr>
            <w:rFonts w:ascii="Arial" w:eastAsia="Times New Roman" w:hAnsi="Arial" w:cs="Arial"/>
            <w:color w:val="FC4949"/>
            <w:sz w:val="21"/>
            <w:lang w:eastAsia="ru-RU"/>
          </w:rPr>
          <w:t xml:space="preserve"> и диспансеризации взрослого населения</w:t>
        </w:r>
      </w:hyperlink>
    </w:p>
    <w:p w:rsidR="00EF4F57" w:rsidRPr="00EF4F57" w:rsidRDefault="00EF4F57" w:rsidP="00EF4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hyperlink r:id="rId5" w:history="1">
        <w:r w:rsidRPr="00EF4F57">
          <w:rPr>
            <w:rFonts w:ascii="Arial" w:eastAsia="Times New Roman" w:hAnsi="Arial" w:cs="Arial"/>
            <w:color w:val="FC4949"/>
            <w:sz w:val="21"/>
            <w:lang w:eastAsia="ru-RU"/>
          </w:rPr>
          <w:t>Перечень осмотров и исследований в зависимости от пола и возраста пациента</w:t>
        </w:r>
      </w:hyperlink>
    </w:p>
    <w:p w:rsidR="00EF4F57" w:rsidRPr="00EF4F57" w:rsidRDefault="00EF4F57" w:rsidP="00EF4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профилактический медицинский осмотр в возрасте 19, 20, 23, 25, 26, 28, 29, 31, 32, 34, 35, 37 и 38 лет;</w:t>
      </w: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br/>
        <w:t>диспансеризация в возрасте 18, 21, 24, 27, 31, 33, 36, 39, 40 лет и старше — ежегодно.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EF4F57" w:rsidRPr="00EF4F57" w:rsidRDefault="00EF4F57" w:rsidP="00EF4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ИНФОРМАЦИЯ ПО ПРОВЕДЕНИЮ ПРОФИЛАКТИЧЕСКОГО МЕДИЦИНСКОГО ОСМОТРА И ДИСПАНСЕРИЗАЦИИ ВЗРОСЛОГО НАСЕЛЕНИЯ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С мая 2019 года вступил в силу новый порядок проведения профилактического медицинского осмотра и диспансеризации взрослого населения, утвержденный приказом Министерства здравоохранения Российской Федерации от 13.03.2019 №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пп взр</w:t>
      </w:r>
      <w:proofErr w:type="gramEnd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ослого населения» (далее – Приказ).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 соответствии с Приказом население в возраст 18-99 лет подлежит ежегодному профилактическому осмотру/диспансеризации.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Профилактический медицинский осмотр – это комплекс медицинских обследований, проводимый в целях раннего (своевременного) выявления состояний, заболеваний и факторов риска их развития, а также в целях определения групп здоровья и выработки рекомендаций для пациентов.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Согласно новому порядку профилактический медицинский осмотр проводится ежегодно в качестве самостоятельного мероприятия, в рамках диспансеризации, а также в рамках диспансерного наблюдения и включает в себя: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анкетирование граждан в возрасте 18 лет и старше;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расчет на основании антропометрии (измерение роста, массы тела, окружности талии) индекса массы тела, для граждан в возрасте 18 лет и старше;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измерение артериального давления на периферических артериях для граждан в возрасте 18 лет и старше;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исследование уровня общего холестерина в крови для граждан в возрасте 18 лет и старше;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определение уровня глюкозы в крови натощак для граждан в возрасте 18 лет и старше;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— определение относительного </w:t>
      </w:r>
      <w:proofErr w:type="spellStart"/>
      <w:proofErr w:type="gramStart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сердечно-сосудистого</w:t>
      </w:r>
      <w:proofErr w:type="spellEnd"/>
      <w:proofErr w:type="gramEnd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риска у граждан в возрасте от 18 до 39 лет включительно;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— определение абсолютного </w:t>
      </w:r>
      <w:proofErr w:type="spellStart"/>
      <w:proofErr w:type="gramStart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сердечно-сосудистого</w:t>
      </w:r>
      <w:proofErr w:type="spellEnd"/>
      <w:proofErr w:type="gramEnd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риска у граждан в возрасте от 40 до 64 лет включительно;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флюорографию легких или рентгенографию легких для граждан в возрасте 18 лет и старше 1 раз в 2 года;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lastRenderedPageBreak/>
        <w:t>— электрокардиографию в покое при первом прохождении профилактического медицинского осмотра, далее в возрасте 35 лет и старше;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измерение внутриглазного давления при первом прохождении профилактического медицинского осмотра, далее в возрасте 40 лет и старше;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осмотр фельдшером (акушеркой) или врачом акушером-гинекологом женщин в возрасте от 18 до 39 лет;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gramStart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Диспансеризация –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Диспансеризация взрослого населения проводится ежегодно в возрасте 40 лет и старше, 1 раз в три года в возрасте от 18 до 39 лет включительно, а также в отношении отдельных категорий граждан.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Диспансеризация проводится в два этапа.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Первый этап диспансеризации (</w:t>
      </w:r>
      <w:proofErr w:type="spellStart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скрининговый</w:t>
      </w:r>
      <w:proofErr w:type="spellEnd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) проводится с целью выявления у граждан признаков хронических неинфекционных заболеваний, факторов риска их развития, а также определения показаний к выполнению дополнительных обследований и осмотров врачами-специалистами для уточнения диагноза заболевания (состояния) на втором этапе.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 первый этап диспансеризации входят: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Профилактический медицинский осмотр: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опрос (анкетирование)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измерение роста, массы тела, окружности талии, расчет индекса массы тела;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измерение артериального давления;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исследование уровня общего холестерина в крови;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определение уровня глюкозы в крови;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— определение риска </w:t>
      </w:r>
      <w:proofErr w:type="spellStart"/>
      <w:proofErr w:type="gramStart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сердечно-сосудистых</w:t>
      </w:r>
      <w:proofErr w:type="spellEnd"/>
      <w:proofErr w:type="gramEnd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заболеваний (с 18 до 64 лет);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флюорография (1 раз в 2 года);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lastRenderedPageBreak/>
        <w:t>— электрокардиографию в покое (при первом прохождении осмотра, далее в возрасте 35 лет и старше);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измерение внутриглазного давления (при первом прохождении осмотра, далее с 40 лет);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gramStart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Скрининг на раннее выявление онкологических заболеваний: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Исследование кала на скрытую кровь (1 раз в 2 года в возрасте от 40 до 64 лет, 1 раз в год в возрасте от 65 до 75 лет;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— </w:t>
      </w:r>
      <w:proofErr w:type="spellStart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Эзофагогастродуоденоскопия</w:t>
      </w:r>
      <w:proofErr w:type="spellEnd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в 45 лет;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Для женщин: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Осмотр фельдшером (акушеркой) (с 18 до 39 лет);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Взятие мазка с шейки матки, цитологическое исследование мазка с шейки матки 1 раз в 3 года в возрасте от 18 до 64 лет;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Маммография (1 раз в 2 года в возрасте от 40 до 75 лет)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Для мужчин: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— Определение </w:t>
      </w:r>
      <w:proofErr w:type="spellStart"/>
      <w:proofErr w:type="gramStart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простат-специфического</w:t>
      </w:r>
      <w:proofErr w:type="spellEnd"/>
      <w:proofErr w:type="gramEnd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антигена в крови у мужчин в возрасте 45, 50, 55, 60 и 64 лет.;</w:t>
      </w:r>
    </w:p>
    <w:p w:rsidR="00EF4F57" w:rsidRPr="00EF4F57" w:rsidRDefault="00EF4F57" w:rsidP="00EF4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Краткое профилактическое консультирование;</w:t>
      </w: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br/>
        <w:t>Общий анализ крови (с 40 лет и старше);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Второй этап диспансеризации проводится с целью дополнительного обследования и уточнения диагноза заболевания (состояния) при наличии показаний по результатам первого этапа и включает в себя: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осмотр (консультацию) врачом-неврологом;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дуплексное сканирование брахицефальных артерий (для мужчин в возрасте от 45 до 72 лет включительно и женщин в возрасте от 54 до 72 лет);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— 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proofErr w:type="gramStart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простат-специфического</w:t>
      </w:r>
      <w:proofErr w:type="spellEnd"/>
      <w:proofErr w:type="gramEnd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антигена в крови более 4 </w:t>
      </w:r>
      <w:proofErr w:type="spellStart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нг</w:t>
      </w:r>
      <w:proofErr w:type="spellEnd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/мл);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— осмотр (консультацию) врачом-хирургом или </w:t>
      </w:r>
      <w:proofErr w:type="spellStart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врачом-колопроктологом</w:t>
      </w:r>
      <w:proofErr w:type="spellEnd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включая проведение </w:t>
      </w:r>
      <w:proofErr w:type="spellStart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ректороманоскопии</w:t>
      </w:r>
      <w:proofErr w:type="spellEnd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(для граждан в возрасте от 40 до 75 лет включительно);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lastRenderedPageBreak/>
        <w:t xml:space="preserve">— </w:t>
      </w:r>
      <w:proofErr w:type="spellStart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колоноскопия</w:t>
      </w:r>
      <w:proofErr w:type="spellEnd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врача-колопроктолога</w:t>
      </w:r>
      <w:proofErr w:type="spellEnd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);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— </w:t>
      </w:r>
      <w:proofErr w:type="spellStart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эзофагогастродуоденоскопия</w:t>
      </w:r>
      <w:proofErr w:type="spellEnd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спирометрия;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— осмотр (консультация) </w:t>
      </w:r>
      <w:proofErr w:type="spellStart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врачом-оториноларингологом</w:t>
      </w:r>
      <w:proofErr w:type="spellEnd"/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(для граждан в возрасте 65 лет и старше);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осмотр (консультацию) врачом-акушером-гинекологом (для женщин в возрасте 18 лет и старше с выявленными патологическими изменениями;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осмотр (консультация) врачом-офтальмологом (для граждан в возрасте 40 лет и старше);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 в возрасте 65 лет и старше;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гражданина.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Профилактический медицинский осмотр или диспансеризация проводится бесплатно при наличии паспорта и полиса ОМС в поликлинике по месту прикрепления, в отделении или кабинете медицинской профилактики без предварительной записи.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гражданина.</w:t>
      </w:r>
    </w:p>
    <w:p w:rsidR="00EF4F57" w:rsidRPr="00EF4F57" w:rsidRDefault="00EF4F57" w:rsidP="00EF4F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F4F57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 2019 году профилактический медицинский осмотр могут пройти граждане в возрасте 19, 20, 22, 23, 25, 26, 28, 29, 31, 32, 34, 35, 37 и 38 лет, диспансеризацию – в возрасте 18, 21, 24, 27, 30, 33, 36, 39, 40 лет и старше – ежегодно.</w:t>
      </w:r>
    </w:p>
    <w:p w:rsidR="00C84E4E" w:rsidRDefault="00C84E4E"/>
    <w:sectPr w:rsidR="00C84E4E" w:rsidSect="00C8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57"/>
    <w:rsid w:val="00C84E4E"/>
    <w:rsid w:val="00EF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4E"/>
  </w:style>
  <w:style w:type="paragraph" w:styleId="1">
    <w:name w:val="heading 1"/>
    <w:basedOn w:val="a"/>
    <w:link w:val="10"/>
    <w:uiPriority w:val="9"/>
    <w:qFormat/>
    <w:rsid w:val="00EF4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4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ntcrb.ru/wp-content/uploads/2019/06/perechen_osmotrov_vrachami_2019.doc" TargetMode="External"/><Relationship Id="rId4" Type="http://schemas.openxmlformats.org/officeDocument/2006/relationships/hyperlink" Target="http://mantcrb.ru/wp-content/uploads/2019/06/124n_porjadok_dvp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1</cp:revision>
  <dcterms:created xsi:type="dcterms:W3CDTF">2019-06-26T05:57:00Z</dcterms:created>
  <dcterms:modified xsi:type="dcterms:W3CDTF">2019-06-26T05:58:00Z</dcterms:modified>
</cp:coreProperties>
</file>